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22B9" w14:textId="77777777" w:rsidR="00775558" w:rsidRDefault="00775558">
      <w:pPr>
        <w:pStyle w:val="Corpotesto"/>
        <w:spacing w:before="10"/>
        <w:rPr>
          <w:rFonts w:ascii="Times New Roman"/>
          <w:sz w:val="27"/>
        </w:rPr>
      </w:pPr>
    </w:p>
    <w:p w14:paraId="1BE10195" w14:textId="77777777" w:rsidR="00775558" w:rsidRDefault="00947DA1">
      <w:pPr>
        <w:pStyle w:val="Titolo2"/>
        <w:spacing w:before="101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E8620AE" wp14:editId="6AA080FC">
            <wp:simplePos x="0" y="0"/>
            <wp:positionH relativeFrom="page">
              <wp:posOffset>166201</wp:posOffset>
            </wp:positionH>
            <wp:positionV relativeFrom="paragraph">
              <wp:posOffset>-70537</wp:posOffset>
            </wp:positionV>
            <wp:extent cx="2052503" cy="8527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503" cy="85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DE6">
        <w:pict w14:anchorId="2A81323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534.45pt;margin-top:-16.05pt;width:45.2pt;height:82pt;z-index:251661312;mso-wrap-style:square;mso-wrap-edited:f;mso-width-percent:0;mso-height-percent:0;mso-position-horizontal-relative:page;mso-position-vertical-relative:text;mso-width-percent:0;mso-height-percent:0;v-text-anchor:top" fillcolor="#c00000" stroked="f">
            <v:textbox inset="0,0,0,0">
              <w:txbxContent>
                <w:p w14:paraId="2C65560B" w14:textId="77777777" w:rsidR="00775558" w:rsidRDefault="00775558">
                  <w:pPr>
                    <w:pStyle w:val="Corpotesto"/>
                    <w:rPr>
                      <w:sz w:val="28"/>
                    </w:rPr>
                  </w:pPr>
                </w:p>
                <w:p w14:paraId="46A2A3AF" w14:textId="77777777" w:rsidR="00775558" w:rsidRDefault="00775558">
                  <w:pPr>
                    <w:pStyle w:val="Corpotesto"/>
                    <w:rPr>
                      <w:sz w:val="28"/>
                    </w:rPr>
                  </w:pPr>
                </w:p>
                <w:p w14:paraId="686E598C" w14:textId="77777777" w:rsidR="00775558" w:rsidRDefault="00775558">
                  <w:pPr>
                    <w:pStyle w:val="Corpotesto"/>
                    <w:rPr>
                      <w:sz w:val="28"/>
                    </w:rPr>
                  </w:pPr>
                </w:p>
                <w:p w14:paraId="6C6E3C0E" w14:textId="77777777" w:rsidR="00775558" w:rsidRDefault="00947DA1">
                  <w:pPr>
                    <w:pStyle w:val="Corpotesto"/>
                    <w:spacing w:before="227"/>
                    <w:ind w:right="168"/>
                    <w:jc w:val="right"/>
                  </w:pPr>
                  <w:r>
                    <w:rPr>
                      <w:color w:val="FFFFFF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t>DIPAST</w:t>
      </w:r>
    </w:p>
    <w:p w14:paraId="22066A9A" w14:textId="77777777" w:rsidR="00775558" w:rsidRDefault="00947DA1">
      <w:pPr>
        <w:ind w:left="3432" w:right="1821"/>
        <w:jc w:val="center"/>
        <w:rPr>
          <w:b/>
          <w:sz w:val="24"/>
        </w:rPr>
      </w:pPr>
      <w:r>
        <w:rPr>
          <w:b/>
          <w:sz w:val="24"/>
        </w:rPr>
        <w:t>Centro Internazionale di Didattica della Storia e del Patrimonio</w:t>
      </w:r>
    </w:p>
    <w:p w14:paraId="6B3455A2" w14:textId="77777777" w:rsidR="00775558" w:rsidRDefault="00775558">
      <w:pPr>
        <w:pStyle w:val="Corpotesto"/>
        <w:rPr>
          <w:b/>
          <w:sz w:val="28"/>
        </w:rPr>
      </w:pPr>
    </w:p>
    <w:p w14:paraId="51C610D3" w14:textId="77777777" w:rsidR="00775558" w:rsidRDefault="00775558">
      <w:pPr>
        <w:pStyle w:val="Corpotesto"/>
        <w:rPr>
          <w:b/>
          <w:sz w:val="28"/>
        </w:rPr>
      </w:pPr>
    </w:p>
    <w:p w14:paraId="36805AED" w14:textId="77777777" w:rsidR="00775558" w:rsidRDefault="00775558">
      <w:pPr>
        <w:pStyle w:val="Corpotesto"/>
        <w:rPr>
          <w:b/>
          <w:sz w:val="28"/>
        </w:rPr>
      </w:pPr>
    </w:p>
    <w:p w14:paraId="752CFBA1" w14:textId="77777777" w:rsidR="00775558" w:rsidRDefault="00775558">
      <w:pPr>
        <w:pStyle w:val="Corpotesto"/>
        <w:spacing w:before="8"/>
        <w:rPr>
          <w:b/>
          <w:sz w:val="20"/>
        </w:rPr>
      </w:pPr>
    </w:p>
    <w:p w14:paraId="59BE3EE8" w14:textId="77777777" w:rsidR="00775558" w:rsidRDefault="00947DA1">
      <w:pPr>
        <w:spacing w:line="486" w:lineRule="exact"/>
        <w:ind w:left="1875" w:right="1821"/>
        <w:jc w:val="center"/>
        <w:rPr>
          <w:b/>
          <w:i/>
          <w:sz w:val="40"/>
        </w:rPr>
      </w:pPr>
      <w:r>
        <w:rPr>
          <w:b/>
          <w:i/>
          <w:color w:val="C00000"/>
          <w:sz w:val="40"/>
        </w:rPr>
        <w:t>Parlamenti degli studenti</w:t>
      </w:r>
    </w:p>
    <w:p w14:paraId="72802804" w14:textId="46D03E69" w:rsidR="00775558" w:rsidRDefault="00FA0306">
      <w:pPr>
        <w:spacing w:line="389" w:lineRule="exact"/>
        <w:ind w:left="1882" w:right="1821"/>
        <w:jc w:val="center"/>
        <w:rPr>
          <w:b/>
          <w:i/>
          <w:sz w:val="32"/>
        </w:rPr>
      </w:pPr>
      <w:r>
        <w:rPr>
          <w:b/>
          <w:i/>
          <w:color w:val="C00000"/>
          <w:sz w:val="32"/>
        </w:rPr>
        <w:t>1</w:t>
      </w:r>
      <w:r w:rsidR="00635480">
        <w:rPr>
          <w:b/>
          <w:i/>
          <w:color w:val="C00000"/>
          <w:sz w:val="32"/>
        </w:rPr>
        <w:t>6</w:t>
      </w:r>
      <w:r w:rsidR="00947DA1">
        <w:rPr>
          <w:b/>
          <w:i/>
          <w:color w:val="C00000"/>
          <w:sz w:val="32"/>
        </w:rPr>
        <w:t xml:space="preserve"> </w:t>
      </w:r>
      <w:r>
        <w:rPr>
          <w:b/>
          <w:i/>
          <w:color w:val="C00000"/>
          <w:sz w:val="32"/>
        </w:rPr>
        <w:t>aprile</w:t>
      </w:r>
      <w:r w:rsidR="00947DA1">
        <w:rPr>
          <w:b/>
          <w:i/>
          <w:color w:val="C00000"/>
          <w:sz w:val="32"/>
        </w:rPr>
        <w:t xml:space="preserve"> 20</w:t>
      </w:r>
      <w:r w:rsidR="008924BA">
        <w:rPr>
          <w:b/>
          <w:i/>
          <w:color w:val="C00000"/>
          <w:sz w:val="32"/>
        </w:rPr>
        <w:t>2</w:t>
      </w:r>
      <w:r w:rsidR="00635480">
        <w:rPr>
          <w:b/>
          <w:i/>
          <w:color w:val="C00000"/>
          <w:sz w:val="32"/>
        </w:rPr>
        <w:t>6</w:t>
      </w:r>
    </w:p>
    <w:p w14:paraId="398C0436" w14:textId="77777777" w:rsidR="00775558" w:rsidRDefault="00775558">
      <w:pPr>
        <w:pStyle w:val="Corpotesto"/>
        <w:spacing w:before="4"/>
        <w:rPr>
          <w:b/>
          <w:i/>
          <w:sz w:val="16"/>
        </w:rPr>
      </w:pPr>
    </w:p>
    <w:p w14:paraId="4B8A4EAD" w14:textId="7577C70C" w:rsidR="00775558" w:rsidRDefault="00947DA1">
      <w:pPr>
        <w:spacing w:before="103" w:line="237" w:lineRule="auto"/>
        <w:ind w:left="984" w:right="719"/>
        <w:rPr>
          <w:sz w:val="20"/>
        </w:rPr>
      </w:pPr>
      <w:r>
        <w:rPr>
          <w:sz w:val="24"/>
        </w:rPr>
        <w:t xml:space="preserve">Di seguito si riportano alcune </w:t>
      </w:r>
      <w:r>
        <w:rPr>
          <w:b/>
          <w:sz w:val="24"/>
        </w:rPr>
        <w:t xml:space="preserve">indicazioni tecniche di massima </w:t>
      </w:r>
      <w:r>
        <w:rPr>
          <w:sz w:val="24"/>
        </w:rPr>
        <w:t xml:space="preserve">sulla giornata a cui attenersi </w:t>
      </w:r>
      <w:r>
        <w:rPr>
          <w:sz w:val="20"/>
        </w:rPr>
        <w:t xml:space="preserve">(informazioni più dettagliate potranno essere fornite solo successivamente alla raccolta di tutte le adesioni la cui </w:t>
      </w:r>
      <w:r>
        <w:rPr>
          <w:sz w:val="20"/>
          <w:u w:val="single"/>
        </w:rPr>
        <w:t xml:space="preserve">scadenza è fissata entro il </w:t>
      </w:r>
      <w:r w:rsidR="00635480">
        <w:rPr>
          <w:sz w:val="20"/>
          <w:u w:val="single"/>
        </w:rPr>
        <w:t>31</w:t>
      </w:r>
      <w:r>
        <w:rPr>
          <w:sz w:val="20"/>
          <w:u w:val="single"/>
        </w:rPr>
        <w:t xml:space="preserve"> </w:t>
      </w:r>
      <w:r w:rsidR="00B44661">
        <w:rPr>
          <w:sz w:val="20"/>
          <w:u w:val="single"/>
        </w:rPr>
        <w:t>marzo</w:t>
      </w:r>
      <w:r>
        <w:rPr>
          <w:sz w:val="20"/>
          <w:u w:val="single"/>
        </w:rPr>
        <w:t xml:space="preserve"> 20</w:t>
      </w:r>
      <w:r w:rsidR="00D561BF">
        <w:rPr>
          <w:sz w:val="20"/>
          <w:u w:val="single"/>
        </w:rPr>
        <w:t>2</w:t>
      </w:r>
      <w:r w:rsidR="00635480">
        <w:rPr>
          <w:sz w:val="20"/>
          <w:u w:val="single"/>
        </w:rPr>
        <w:t>6</w:t>
      </w:r>
      <w:r>
        <w:rPr>
          <w:sz w:val="20"/>
        </w:rPr>
        <w:t>).</w:t>
      </w:r>
    </w:p>
    <w:p w14:paraId="13F9327E" w14:textId="77777777" w:rsidR="00775558" w:rsidRDefault="00775558">
      <w:pPr>
        <w:pStyle w:val="Corpotesto"/>
        <w:spacing w:before="9"/>
        <w:rPr>
          <w:sz w:val="23"/>
        </w:rPr>
      </w:pPr>
    </w:p>
    <w:p w14:paraId="5A12D7F9" w14:textId="77777777" w:rsidR="00775558" w:rsidRDefault="00947DA1">
      <w:pPr>
        <w:pStyle w:val="Titolo1"/>
      </w:pPr>
      <w:r>
        <w:rPr>
          <w:color w:val="C00000"/>
        </w:rPr>
        <w:t>Dove</w:t>
      </w:r>
    </w:p>
    <w:p w14:paraId="1FF4613F" w14:textId="77777777" w:rsidR="00775558" w:rsidRDefault="00947DA1">
      <w:pPr>
        <w:pStyle w:val="Corpotesto"/>
        <w:spacing w:before="301"/>
        <w:ind w:left="984" w:right="719"/>
      </w:pPr>
      <w:r>
        <w:t xml:space="preserve">I </w:t>
      </w:r>
      <w:r>
        <w:rPr>
          <w:i/>
        </w:rPr>
        <w:t xml:space="preserve">Parlamenti degli studenti </w:t>
      </w:r>
      <w:r>
        <w:t>si svolgeranno presso la Sala del Consiglio Comunale di Bologna (Palazzo D’Accursio, Piazza Maggiore 6).</w:t>
      </w:r>
    </w:p>
    <w:p w14:paraId="7D43760A" w14:textId="77777777" w:rsidR="00775558" w:rsidRDefault="00775558">
      <w:pPr>
        <w:pStyle w:val="Corpotesto"/>
        <w:spacing w:before="7"/>
        <w:rPr>
          <w:sz w:val="23"/>
        </w:rPr>
      </w:pPr>
    </w:p>
    <w:p w14:paraId="20145AC4" w14:textId="77777777" w:rsidR="00775558" w:rsidRDefault="00947DA1">
      <w:pPr>
        <w:pStyle w:val="Titolo1"/>
      </w:pPr>
      <w:r>
        <w:rPr>
          <w:color w:val="C00000"/>
        </w:rPr>
        <w:t>Tempi</w:t>
      </w:r>
    </w:p>
    <w:p w14:paraId="47EAD1DE" w14:textId="78B5FBF7" w:rsidR="00775558" w:rsidRDefault="00947DA1">
      <w:pPr>
        <w:spacing w:before="297"/>
        <w:ind w:left="984"/>
        <w:rPr>
          <w:sz w:val="24"/>
        </w:rPr>
      </w:pPr>
      <w:r>
        <w:rPr>
          <w:sz w:val="24"/>
        </w:rPr>
        <w:t xml:space="preserve">I </w:t>
      </w:r>
      <w:r>
        <w:rPr>
          <w:i/>
          <w:sz w:val="24"/>
        </w:rPr>
        <w:t xml:space="preserve">Parlamenti degli studenti </w:t>
      </w:r>
      <w:r>
        <w:rPr>
          <w:sz w:val="24"/>
        </w:rPr>
        <w:t>si terranno nel corso della mattinata dalle 9.00 alle 1</w:t>
      </w:r>
      <w:r w:rsidR="00FA0306">
        <w:rPr>
          <w:sz w:val="24"/>
        </w:rPr>
        <w:t>2</w:t>
      </w:r>
      <w:r>
        <w:rPr>
          <w:sz w:val="24"/>
        </w:rPr>
        <w:t>.</w:t>
      </w:r>
      <w:r w:rsidR="00FA0306">
        <w:rPr>
          <w:sz w:val="24"/>
        </w:rPr>
        <w:t>3</w:t>
      </w:r>
      <w:r>
        <w:rPr>
          <w:sz w:val="24"/>
        </w:rPr>
        <w:t>0 circa.</w:t>
      </w:r>
    </w:p>
    <w:p w14:paraId="16820220" w14:textId="77777777" w:rsidR="00775558" w:rsidRDefault="00775558">
      <w:pPr>
        <w:pStyle w:val="Corpotesto"/>
        <w:spacing w:before="11"/>
        <w:rPr>
          <w:sz w:val="23"/>
        </w:rPr>
      </w:pPr>
    </w:p>
    <w:p w14:paraId="14983C40" w14:textId="77777777" w:rsidR="00775558" w:rsidRDefault="00947DA1">
      <w:pPr>
        <w:pStyle w:val="Corpotesto"/>
        <w:spacing w:before="1"/>
        <w:ind w:left="984" w:right="719"/>
      </w:pPr>
      <w:r>
        <w:t xml:space="preserve">Ogni scuola ha </w:t>
      </w:r>
      <w:r>
        <w:rPr>
          <w:u w:val="single"/>
        </w:rPr>
        <w:t>rigorosamente</w:t>
      </w:r>
      <w:r>
        <w:t xml:space="preserve"> a disposizione </w:t>
      </w:r>
      <w:r>
        <w:rPr>
          <w:u w:val="single"/>
        </w:rPr>
        <w:t>10-15 minuti</w:t>
      </w:r>
      <w:r>
        <w:t xml:space="preserve"> all’interno dei quali presentare il progetto/i progetti svolti e le proposte alla Commissione.</w:t>
      </w:r>
    </w:p>
    <w:p w14:paraId="2F4C26B0" w14:textId="77777777" w:rsidR="00775558" w:rsidRDefault="00775558">
      <w:pPr>
        <w:pStyle w:val="Corpotesto"/>
        <w:spacing w:before="7"/>
        <w:rPr>
          <w:sz w:val="23"/>
        </w:rPr>
      </w:pPr>
    </w:p>
    <w:p w14:paraId="1774F3B3" w14:textId="77777777" w:rsidR="00775558" w:rsidRDefault="00947DA1">
      <w:pPr>
        <w:pStyle w:val="Titolo1"/>
      </w:pPr>
      <w:r>
        <w:rPr>
          <w:color w:val="C00000"/>
        </w:rPr>
        <w:t>Materiali</w:t>
      </w:r>
    </w:p>
    <w:p w14:paraId="7CB5D19F" w14:textId="77777777" w:rsidR="00775558" w:rsidRDefault="00775558">
      <w:pPr>
        <w:pStyle w:val="Corpotesto"/>
        <w:spacing w:before="7"/>
        <w:rPr>
          <w:b/>
          <w:sz w:val="28"/>
        </w:rPr>
      </w:pPr>
    </w:p>
    <w:p w14:paraId="6637B86C" w14:textId="4588B90C" w:rsidR="00775558" w:rsidRDefault="00947DA1">
      <w:pPr>
        <w:pStyle w:val="Corpotesto"/>
        <w:ind w:left="984" w:right="927"/>
        <w:jc w:val="both"/>
      </w:pPr>
      <w:r>
        <w:t>La presentazione può avvalersi della proiezione di Power Point o video che dovranno comunque essere inviati all’organizzazione (</w:t>
      </w:r>
      <w:r>
        <w:rPr>
          <w:color w:val="0563C1"/>
          <w:u w:val="single" w:color="0563C1"/>
        </w:rPr>
        <w:t>dipast@unibo.it</w:t>
      </w:r>
      <w:r>
        <w:t>). Nel caso non si necessiti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tali</w:t>
      </w:r>
      <w:r>
        <w:rPr>
          <w:spacing w:val="-8"/>
        </w:rPr>
        <w:t xml:space="preserve"> </w:t>
      </w:r>
      <w:r>
        <w:t>materiali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accompagnamento</w:t>
      </w:r>
      <w:r>
        <w:rPr>
          <w:spacing w:val="-12"/>
        </w:rPr>
        <w:t xml:space="preserve"> </w:t>
      </w:r>
      <w:r>
        <w:t>sarà</w:t>
      </w:r>
      <w:r>
        <w:rPr>
          <w:spacing w:val="-11"/>
        </w:rPr>
        <w:t xml:space="preserve"> </w:t>
      </w:r>
      <w:r>
        <w:t>comunque</w:t>
      </w:r>
      <w:r>
        <w:rPr>
          <w:spacing w:val="-9"/>
        </w:rPr>
        <w:t xml:space="preserve"> </w:t>
      </w:r>
      <w:r>
        <w:t>proiettata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“copertina”</w:t>
      </w:r>
      <w:r>
        <w:rPr>
          <w:spacing w:val="-9"/>
        </w:rPr>
        <w:t xml:space="preserve"> </w:t>
      </w:r>
      <w:r>
        <w:t>indicante il nome della scuola, la classe partecipante ed il titolo del</w:t>
      </w:r>
      <w:r>
        <w:rPr>
          <w:spacing w:val="-21"/>
        </w:rPr>
        <w:t xml:space="preserve"> </w:t>
      </w:r>
      <w:r>
        <w:t>progetto.</w:t>
      </w:r>
    </w:p>
    <w:p w14:paraId="02AAE439" w14:textId="77777777" w:rsidR="00775558" w:rsidRDefault="00775558">
      <w:pPr>
        <w:pStyle w:val="Corpotesto"/>
        <w:spacing w:before="7"/>
        <w:rPr>
          <w:sz w:val="23"/>
        </w:rPr>
      </w:pPr>
    </w:p>
    <w:p w14:paraId="71022224" w14:textId="77777777" w:rsidR="00775558" w:rsidRDefault="00947DA1">
      <w:pPr>
        <w:pStyle w:val="Titolo1"/>
        <w:jc w:val="both"/>
      </w:pPr>
      <w:r>
        <w:rPr>
          <w:color w:val="C00000"/>
        </w:rPr>
        <w:t>Partecipanti e organizzazione della giornata</w:t>
      </w:r>
    </w:p>
    <w:p w14:paraId="79E4AB33" w14:textId="77777777" w:rsidR="00775558" w:rsidRDefault="00775558">
      <w:pPr>
        <w:pStyle w:val="Corpotesto"/>
        <w:spacing w:before="2"/>
        <w:rPr>
          <w:b/>
          <w:sz w:val="28"/>
        </w:rPr>
      </w:pPr>
    </w:p>
    <w:p w14:paraId="5488B87D" w14:textId="77777777" w:rsidR="00775558" w:rsidRDefault="00947DA1">
      <w:pPr>
        <w:pStyle w:val="Corpotesto"/>
        <w:ind w:left="984" w:right="923"/>
        <w:jc w:val="both"/>
      </w:pPr>
      <w:r>
        <w:t>In</w:t>
      </w:r>
      <w:r>
        <w:rPr>
          <w:spacing w:val="-18"/>
        </w:rPr>
        <w:t xml:space="preserve"> </w:t>
      </w:r>
      <w:r>
        <w:t>considerazione</w:t>
      </w:r>
      <w:r>
        <w:rPr>
          <w:spacing w:val="-1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capienza</w:t>
      </w:r>
      <w:r>
        <w:rPr>
          <w:spacing w:val="-1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Sala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numero</w:t>
      </w:r>
      <w:r>
        <w:rPr>
          <w:spacing w:val="-18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scuole</w:t>
      </w:r>
      <w:r>
        <w:rPr>
          <w:spacing w:val="-16"/>
        </w:rPr>
        <w:t xml:space="preserve"> </w:t>
      </w:r>
      <w:r>
        <w:t>presenti,</w:t>
      </w:r>
      <w:r>
        <w:rPr>
          <w:spacing w:val="-14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garantire</w:t>
      </w:r>
      <w:r>
        <w:rPr>
          <w:spacing w:val="-16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miglior svolgimento</w:t>
      </w:r>
      <w:r>
        <w:rPr>
          <w:spacing w:val="-21"/>
        </w:rPr>
        <w:t xml:space="preserve"> </w:t>
      </w:r>
      <w:r>
        <w:t>possibile</w:t>
      </w:r>
      <w:r>
        <w:rPr>
          <w:spacing w:val="-18"/>
        </w:rPr>
        <w:t xml:space="preserve"> </w:t>
      </w:r>
      <w:r>
        <w:t>della</w:t>
      </w:r>
      <w:r>
        <w:rPr>
          <w:spacing w:val="-18"/>
        </w:rPr>
        <w:t xml:space="preserve"> </w:t>
      </w:r>
      <w:r>
        <w:t>giornata</w:t>
      </w:r>
      <w:r>
        <w:rPr>
          <w:spacing w:val="-18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richiede</w:t>
      </w:r>
      <w:r>
        <w:rPr>
          <w:spacing w:val="-18"/>
        </w:rPr>
        <w:t xml:space="preserve"> </w:t>
      </w:r>
      <w:r>
        <w:t>ad</w:t>
      </w:r>
      <w:r>
        <w:rPr>
          <w:spacing w:val="-16"/>
        </w:rPr>
        <w:t xml:space="preserve"> </w:t>
      </w:r>
      <w:r>
        <w:t>ogni</w:t>
      </w:r>
      <w:r>
        <w:rPr>
          <w:spacing w:val="-16"/>
        </w:rPr>
        <w:t xml:space="preserve"> </w:t>
      </w:r>
      <w:r>
        <w:t>scuola</w:t>
      </w:r>
      <w:r>
        <w:rPr>
          <w:spacing w:val="-18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partecipare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rPr>
          <w:u w:val="single"/>
        </w:rPr>
        <w:t>una</w:t>
      </w:r>
      <w:r>
        <w:rPr>
          <w:spacing w:val="-13"/>
          <w:u w:val="single"/>
        </w:rPr>
        <w:t xml:space="preserve"> </w:t>
      </w:r>
      <w:r>
        <w:rPr>
          <w:u w:val="single"/>
        </w:rPr>
        <w:t>rappresentanza</w:t>
      </w:r>
      <w: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studenti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10</w:t>
      </w:r>
      <w:r>
        <w:rPr>
          <w:spacing w:val="-8"/>
          <w:u w:val="single"/>
        </w:rPr>
        <w:t xml:space="preserve"> </w:t>
      </w:r>
      <w:r>
        <w:rPr>
          <w:u w:val="single"/>
        </w:rPr>
        <w:t>alunni</w:t>
      </w:r>
      <w:r>
        <w:t>.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deroghe</w:t>
      </w:r>
      <w:r>
        <w:rPr>
          <w:spacing w:val="-1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concesse</w:t>
      </w:r>
      <w:r>
        <w:rPr>
          <w:spacing w:val="-6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raccolta</w:t>
      </w:r>
      <w:r>
        <w:rPr>
          <w:spacing w:val="-8"/>
        </w:rPr>
        <w:t xml:space="preserve"> </w:t>
      </w:r>
      <w:r>
        <w:t>di tutte le</w:t>
      </w:r>
      <w:r>
        <w:rPr>
          <w:spacing w:val="-3"/>
        </w:rPr>
        <w:t xml:space="preserve"> </w:t>
      </w:r>
      <w:r>
        <w:t>adesioni.</w:t>
      </w:r>
    </w:p>
    <w:p w14:paraId="1C1A8215" w14:textId="77777777" w:rsidR="00775558" w:rsidRDefault="00947DA1">
      <w:pPr>
        <w:pStyle w:val="Corpotesto"/>
        <w:ind w:left="984" w:right="928"/>
        <w:jc w:val="both"/>
      </w:pPr>
      <w:r>
        <w:t xml:space="preserve">Inoltre si ricorda che </w:t>
      </w:r>
      <w:r>
        <w:rPr>
          <w:u w:val="single"/>
        </w:rPr>
        <w:t>i 10-15 minuti a disposizione sono riferiti a scuola e non a progetto</w:t>
      </w:r>
      <w:r>
        <w:t>. Pertanto nel caso si intenda presentare più percorsi occorre suddividerli all’interno di quel tempo.</w:t>
      </w:r>
    </w:p>
    <w:p w14:paraId="3FFD1DF8" w14:textId="77777777" w:rsidR="00775558" w:rsidRDefault="00947DA1">
      <w:pPr>
        <w:pStyle w:val="Corpotesto"/>
        <w:ind w:left="984" w:right="921"/>
        <w:jc w:val="both"/>
      </w:pPr>
      <w:r>
        <w:t>Infine,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i/>
        </w:rPr>
        <w:t>Parlamenti</w:t>
      </w:r>
      <w:r>
        <w:rPr>
          <w:i/>
          <w:spacing w:val="-6"/>
        </w:rPr>
        <w:t xml:space="preserve"> </w:t>
      </w:r>
      <w:r>
        <w:rPr>
          <w:i/>
        </w:rPr>
        <w:t>degli</w:t>
      </w:r>
      <w:r>
        <w:rPr>
          <w:i/>
          <w:spacing w:val="-5"/>
        </w:rPr>
        <w:t xml:space="preserve"> </w:t>
      </w:r>
      <w:r>
        <w:rPr>
          <w:i/>
        </w:rPr>
        <w:t>studenti</w:t>
      </w:r>
      <w:r>
        <w:rPr>
          <w:i/>
          <w:spacing w:val="-5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far</w:t>
      </w:r>
      <w:r>
        <w:rPr>
          <w:spacing w:val="-10"/>
        </w:rPr>
        <w:t xml:space="preserve"> </w:t>
      </w:r>
      <w:r>
        <w:t>emergere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passaggio</w:t>
      </w:r>
      <w:r>
        <w:rPr>
          <w:spacing w:val="-10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ricerca/la conoscenza acquisita e la capacità/la facoltà di fare proposte motivate, pertanto nel corso dell’evento </w:t>
      </w:r>
      <w:r>
        <w:rPr>
          <w:u w:val="single"/>
        </w:rPr>
        <w:t xml:space="preserve">le rappresentanze degli scolari dovranno esporre il progetto ed i suoi esiti </w:t>
      </w:r>
      <w:r>
        <w:rPr>
          <w:spacing w:val="-3"/>
          <w:u w:val="single"/>
        </w:rPr>
        <w:t>e</w:t>
      </w:r>
      <w:r>
        <w:rPr>
          <w:spacing w:val="-3"/>
        </w:rPr>
        <w:t xml:space="preserve">, </w:t>
      </w:r>
      <w:r>
        <w:t xml:space="preserve">sulla base di ciò che hanno imparato, </w:t>
      </w:r>
      <w:r>
        <w:rPr>
          <w:u w:val="single"/>
        </w:rPr>
        <w:t>presentare proposte</w:t>
      </w:r>
      <w:r>
        <w:t xml:space="preserve"> di tutela, valorizzazione e intervento alla Commissione che presiede la</w:t>
      </w:r>
      <w:r>
        <w:rPr>
          <w:spacing w:val="-6"/>
        </w:rPr>
        <w:t xml:space="preserve"> </w:t>
      </w:r>
      <w:r>
        <w:t>giornata.</w:t>
      </w:r>
    </w:p>
    <w:p w14:paraId="6C7391BA" w14:textId="77777777" w:rsidR="00775558" w:rsidRDefault="00775558">
      <w:pPr>
        <w:pStyle w:val="Corpotesto"/>
        <w:rPr>
          <w:sz w:val="20"/>
        </w:rPr>
      </w:pPr>
    </w:p>
    <w:p w14:paraId="28AA7639" w14:textId="77777777" w:rsidR="00775558" w:rsidRDefault="00947DA1">
      <w:pPr>
        <w:pStyle w:val="Corpotes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43AB436" wp14:editId="7B203EE6">
            <wp:simplePos x="0" y="0"/>
            <wp:positionH relativeFrom="page">
              <wp:posOffset>2409238</wp:posOffset>
            </wp:positionH>
            <wp:positionV relativeFrom="paragraph">
              <wp:posOffset>107751</wp:posOffset>
            </wp:positionV>
            <wp:extent cx="793476" cy="94859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476" cy="948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1F1A021B" wp14:editId="43CF85B9">
            <wp:simplePos x="0" y="0"/>
            <wp:positionH relativeFrom="page">
              <wp:posOffset>3787257</wp:posOffset>
            </wp:positionH>
            <wp:positionV relativeFrom="paragraph">
              <wp:posOffset>182214</wp:posOffset>
            </wp:positionV>
            <wp:extent cx="1925503" cy="86829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503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5558">
      <w:type w:val="continuous"/>
      <w:pgSz w:w="11910" w:h="16840"/>
      <w:pgMar w:top="400" w:right="20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558"/>
    <w:rsid w:val="001351F2"/>
    <w:rsid w:val="002026F2"/>
    <w:rsid w:val="00394C35"/>
    <w:rsid w:val="00635480"/>
    <w:rsid w:val="006B67BB"/>
    <w:rsid w:val="006E7DE6"/>
    <w:rsid w:val="00775558"/>
    <w:rsid w:val="008924BA"/>
    <w:rsid w:val="00947DA1"/>
    <w:rsid w:val="00B44661"/>
    <w:rsid w:val="00D561BF"/>
    <w:rsid w:val="00E74A39"/>
    <w:rsid w:val="00FA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1FE648"/>
  <w15:docId w15:val="{6B743005-25AB-E74D-B2F5-93ADECB4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8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431" w:right="1821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Filippo Galletti</cp:lastModifiedBy>
  <cp:revision>6</cp:revision>
  <dcterms:created xsi:type="dcterms:W3CDTF">2020-01-29T14:29:00Z</dcterms:created>
  <dcterms:modified xsi:type="dcterms:W3CDTF">2026-02-24T16:30:00Z</dcterms:modified>
</cp:coreProperties>
</file>